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73F5FCE"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1133B2" w:rsidRPr="00351B47">
        <w:rPr>
          <w:rFonts w:ascii="Lidl Font Pro" w:hAnsi="Lidl Font Pro" w:cs="Helv"/>
          <w:color w:val="auto"/>
          <w:sz w:val="22"/>
          <w:szCs w:val="22"/>
          <w:lang w:val="el-GR"/>
        </w:rPr>
        <w:t>14</w:t>
      </w:r>
      <w:r w:rsidR="00830899" w:rsidRPr="003B789F">
        <w:rPr>
          <w:rFonts w:ascii="Lidl Font Pro" w:hAnsi="Lidl Font Pro" w:cs="Helv"/>
          <w:color w:val="auto"/>
          <w:sz w:val="22"/>
          <w:szCs w:val="22"/>
          <w:lang w:val="el-GR"/>
        </w:rPr>
        <w:t>/</w:t>
      </w:r>
      <w:r w:rsidR="000E6F02">
        <w:rPr>
          <w:rFonts w:ascii="Lidl Font Pro" w:hAnsi="Lidl Font Pro" w:cs="Helv"/>
          <w:color w:val="auto"/>
          <w:sz w:val="22"/>
          <w:szCs w:val="22"/>
          <w:lang w:val="el-GR"/>
        </w:rPr>
        <w:t>10</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0C59D6C9" w:rsidR="008767AF" w:rsidRPr="00B57B76" w:rsidRDefault="00B57B76"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B57B76">
        <w:rPr>
          <w:rFonts w:ascii="Lidl Font Pro" w:hAnsi="Lidl Font Pro"/>
          <w:b/>
          <w:bCs/>
          <w:color w:val="1F497D" w:themeColor="text2"/>
          <w:sz w:val="36"/>
          <w:szCs w:val="36"/>
          <w:lang w:val="el-GR"/>
        </w:rPr>
        <w:t xml:space="preserve">Η </w:t>
      </w:r>
      <w:r w:rsidRPr="00B57B76">
        <w:rPr>
          <w:rFonts w:ascii="Lidl Font Pro" w:hAnsi="Lidl Font Pro"/>
          <w:b/>
          <w:bCs/>
          <w:color w:val="1F497D" w:themeColor="text2"/>
          <w:sz w:val="36"/>
          <w:szCs w:val="36"/>
          <w:lang w:val="en-US"/>
        </w:rPr>
        <w:t>Lidl</w:t>
      </w:r>
      <w:r w:rsidRPr="00B57B76">
        <w:rPr>
          <w:rFonts w:ascii="Lidl Font Pro" w:hAnsi="Lidl Font Pro"/>
          <w:b/>
          <w:bCs/>
          <w:color w:val="1F497D" w:themeColor="text2"/>
          <w:sz w:val="36"/>
          <w:szCs w:val="36"/>
          <w:lang w:val="el-GR"/>
        </w:rPr>
        <w:t xml:space="preserve"> Ελλάς και το Κοινωφελές Ίδρυμα Αθανάσιος Κ. Λασκαρίδης ολοκλήρωσαν με επιτυχία το φετινό </w:t>
      </w:r>
      <w:r w:rsidRPr="00B57B76">
        <w:rPr>
          <w:rFonts w:ascii="Lidl Font Pro" w:hAnsi="Lidl Font Pro"/>
          <w:b/>
          <w:bCs/>
          <w:color w:val="1F497D" w:themeColor="text2"/>
          <w:sz w:val="36"/>
          <w:szCs w:val="36"/>
          <w:lang w:val="en-US"/>
        </w:rPr>
        <w:t>Plastic</w:t>
      </w:r>
      <w:r w:rsidRPr="00B57B76">
        <w:rPr>
          <w:rFonts w:ascii="Lidl Font Pro" w:hAnsi="Lidl Font Pro"/>
          <w:b/>
          <w:bCs/>
          <w:color w:val="1F497D" w:themeColor="text2"/>
          <w:sz w:val="36"/>
          <w:szCs w:val="36"/>
          <w:lang w:val="el-GR"/>
        </w:rPr>
        <w:t xml:space="preserve"> </w:t>
      </w:r>
      <w:r w:rsidRPr="00B57B76">
        <w:rPr>
          <w:rFonts w:ascii="Lidl Font Pro" w:hAnsi="Lidl Font Pro"/>
          <w:b/>
          <w:bCs/>
          <w:color w:val="1F497D" w:themeColor="text2"/>
          <w:sz w:val="36"/>
          <w:szCs w:val="36"/>
          <w:lang w:val="en-US"/>
        </w:rPr>
        <w:t>Free</w:t>
      </w:r>
      <w:r w:rsidRPr="00B57B76">
        <w:rPr>
          <w:rFonts w:ascii="Lidl Font Pro" w:hAnsi="Lidl Font Pro"/>
          <w:b/>
          <w:bCs/>
          <w:color w:val="1F497D" w:themeColor="text2"/>
          <w:sz w:val="36"/>
          <w:szCs w:val="36"/>
          <w:lang w:val="el-GR"/>
        </w:rPr>
        <w:t xml:space="preserve"> </w:t>
      </w:r>
      <w:r w:rsidRPr="00B57B76">
        <w:rPr>
          <w:rFonts w:ascii="Lidl Font Pro" w:hAnsi="Lidl Font Pro"/>
          <w:b/>
          <w:bCs/>
          <w:color w:val="1F497D" w:themeColor="text2"/>
          <w:sz w:val="36"/>
          <w:szCs w:val="36"/>
          <w:lang w:val="en-US"/>
        </w:rPr>
        <w:t>Greece</w:t>
      </w:r>
      <w:r w:rsidRPr="00B57B76">
        <w:rPr>
          <w:rFonts w:ascii="Lidl Font Pro" w:hAnsi="Lidl Font Pro"/>
          <w:b/>
          <w:bCs/>
          <w:color w:val="1F497D" w:themeColor="text2"/>
          <w:sz w:val="36"/>
          <w:szCs w:val="36"/>
          <w:lang w:val="el-GR"/>
        </w:rPr>
        <w:t xml:space="preserve">, προχωρώντας σε έναν </w:t>
      </w:r>
      <w:r w:rsidR="00585EE5" w:rsidRPr="00B57B76">
        <w:rPr>
          <w:rFonts w:ascii="Lidl Font Pro" w:hAnsi="Lidl Font Pro"/>
          <w:b/>
          <w:bCs/>
          <w:color w:val="1F497D" w:themeColor="text2"/>
          <w:sz w:val="36"/>
          <w:szCs w:val="36"/>
          <w:lang w:val="el-GR"/>
        </w:rPr>
        <w:t>εντυπωσιακό</w:t>
      </w:r>
      <w:r w:rsidRPr="00B57B76">
        <w:rPr>
          <w:rFonts w:ascii="Lidl Font Pro" w:hAnsi="Lidl Font Pro"/>
          <w:b/>
          <w:bCs/>
          <w:color w:val="1F497D" w:themeColor="text2"/>
          <w:sz w:val="36"/>
          <w:szCs w:val="36"/>
          <w:lang w:val="el-GR"/>
        </w:rPr>
        <w:t xml:space="preserve"> </w:t>
      </w:r>
      <w:r w:rsidR="00585EE5" w:rsidRPr="00B57B76">
        <w:rPr>
          <w:rFonts w:ascii="Lidl Font Pro" w:hAnsi="Lidl Font Pro"/>
          <w:b/>
          <w:bCs/>
          <w:color w:val="1F497D" w:themeColor="text2"/>
          <w:sz w:val="36"/>
          <w:szCs w:val="36"/>
          <w:lang w:val="el-GR"/>
        </w:rPr>
        <w:t>απολογισμό</w:t>
      </w:r>
      <w:r w:rsidR="008767AF" w:rsidRPr="00B57B76">
        <w:rPr>
          <w:rFonts w:ascii="Lidl Font Pro" w:hAnsi="Lidl Font Pro"/>
          <w:b/>
          <w:bCs/>
          <w:color w:val="1F497D" w:themeColor="text2"/>
          <w:sz w:val="36"/>
          <w:szCs w:val="36"/>
          <w:lang w:val="el-GR"/>
        </w:rPr>
        <w:t xml:space="preserve"> </w:t>
      </w:r>
    </w:p>
    <w:p w14:paraId="1C6BDA16" w14:textId="6CDE4A09" w:rsidR="003233DA" w:rsidRPr="00793E68" w:rsidRDefault="000E6F02" w:rsidP="008767AF">
      <w:pPr>
        <w:spacing w:before="100" w:beforeAutospacing="1" w:after="120" w:line="360" w:lineRule="auto"/>
        <w:jc w:val="both"/>
        <w:rPr>
          <w:rFonts w:ascii="Lidl Font Pro" w:eastAsia="Times New Roman" w:hAnsi="Lidl Font Pro" w:cs="Calibri"/>
          <w:b/>
          <w:bCs/>
          <w:color w:val="1F497D" w:themeColor="text2"/>
          <w:lang w:val="el-GR"/>
        </w:rPr>
      </w:pPr>
      <w:r w:rsidRPr="000E6F02">
        <w:rPr>
          <w:rFonts w:ascii="Lidl Font Pro" w:eastAsia="Times New Roman" w:hAnsi="Lidl Font Pro" w:cs="Calibri"/>
          <w:b/>
          <w:bCs/>
          <w:color w:val="1F497D" w:themeColor="text2"/>
          <w:lang w:val="el-GR"/>
        </w:rPr>
        <w:t>Πάνω από 9 τόνοι απορριμμάτων συλλέχθηκαν σε 24 δράσεις καθαρισμού ακτών και βυθών, σε μια συλλογική προσπάθεια για ένα αύριο χωρίς πλαστικά</w:t>
      </w:r>
      <w:r w:rsidR="00793E68" w:rsidRPr="00793E68">
        <w:rPr>
          <w:rFonts w:ascii="Lidl Font Pro" w:eastAsia="Times New Roman" w:hAnsi="Lidl Font Pro" w:cs="Calibri"/>
          <w:b/>
          <w:bCs/>
          <w:color w:val="1F497D" w:themeColor="text2"/>
          <w:lang w:val="el-GR"/>
        </w:rPr>
        <w:t>.</w:t>
      </w:r>
    </w:p>
    <w:bookmarkEnd w:id="0"/>
    <w:bookmarkEnd w:id="1"/>
    <w:p w14:paraId="04290B7E" w14:textId="0166495E" w:rsidR="00004950" w:rsidRDefault="00004950" w:rsidP="00004950">
      <w:pPr>
        <w:spacing w:after="120" w:line="360" w:lineRule="auto"/>
        <w:jc w:val="both"/>
        <w:rPr>
          <w:rFonts w:ascii="Lidl Font Pro" w:hAnsi="Lidl Font Pro"/>
          <w:color w:val="000000" w:themeColor="text1"/>
          <w:lang w:val="el-GR"/>
        </w:rPr>
      </w:pPr>
      <w:r w:rsidRPr="00004950">
        <w:rPr>
          <w:rFonts w:ascii="Lidl Font Pro" w:hAnsi="Lidl Font Pro"/>
          <w:color w:val="000000" w:themeColor="text1"/>
          <w:lang w:val="el-GR"/>
        </w:rPr>
        <w:t xml:space="preserve">Με αφοσίωση στην περιβαλλοντική προστασία, η </w:t>
      </w:r>
      <w:r w:rsidRPr="00004950">
        <w:rPr>
          <w:rFonts w:ascii="Lidl Font Pro" w:hAnsi="Lidl Font Pro"/>
          <w:b/>
          <w:bCs/>
          <w:color w:val="000000" w:themeColor="text1"/>
          <w:lang w:val="el-GR"/>
        </w:rPr>
        <w:t>Lidl Ελλάς</w:t>
      </w:r>
      <w:r w:rsidRPr="00004950">
        <w:rPr>
          <w:rFonts w:ascii="Lidl Font Pro" w:hAnsi="Lidl Font Pro"/>
          <w:color w:val="000000" w:themeColor="text1"/>
          <w:lang w:val="el-GR"/>
        </w:rPr>
        <w:t xml:space="preserve"> ολοκλήρωσε με επιτυχία για </w:t>
      </w:r>
      <w:r w:rsidRPr="00004950">
        <w:rPr>
          <w:rFonts w:ascii="Lidl Font Pro" w:hAnsi="Lidl Font Pro"/>
          <w:b/>
          <w:bCs/>
          <w:color w:val="000000" w:themeColor="text1"/>
          <w:lang w:val="el-GR"/>
        </w:rPr>
        <w:t>6η συνεχή χρονιά</w:t>
      </w:r>
      <w:r w:rsidRPr="00004950">
        <w:rPr>
          <w:rFonts w:ascii="Lidl Font Pro" w:hAnsi="Lidl Font Pro"/>
          <w:color w:val="000000" w:themeColor="text1"/>
          <w:lang w:val="el-GR"/>
        </w:rPr>
        <w:t xml:space="preserve"> την πρωτοβουλία </w:t>
      </w:r>
      <w:r w:rsidRPr="00004950">
        <w:rPr>
          <w:rFonts w:ascii="Lidl Font Pro" w:hAnsi="Lidl Font Pro"/>
          <w:b/>
          <w:bCs/>
          <w:color w:val="000000" w:themeColor="text1"/>
          <w:lang w:val="el-GR"/>
        </w:rPr>
        <w:t>Plastic Free Greece</w:t>
      </w:r>
      <w:r w:rsidRPr="00004950">
        <w:rPr>
          <w:rFonts w:ascii="Lidl Font Pro" w:hAnsi="Lidl Font Pro"/>
          <w:color w:val="000000" w:themeColor="text1"/>
          <w:lang w:val="el-GR"/>
        </w:rPr>
        <w:t>,</w:t>
      </w:r>
      <w:r w:rsidR="00EA2A57">
        <w:rPr>
          <w:rFonts w:ascii="Lidl Font Pro" w:hAnsi="Lidl Font Pro"/>
          <w:color w:val="000000" w:themeColor="text1"/>
          <w:lang w:val="el-GR"/>
        </w:rPr>
        <w:t xml:space="preserve"> </w:t>
      </w:r>
      <w:r w:rsidR="00EA2A57" w:rsidRPr="00EA2A57">
        <w:rPr>
          <w:rFonts w:ascii="Lidl Font Pro" w:hAnsi="Lidl Font Pro"/>
          <w:color w:val="000000" w:themeColor="text1"/>
          <w:lang w:val="el-GR"/>
        </w:rPr>
        <w:t xml:space="preserve">που υλοποιείται σε συνεργασία με το </w:t>
      </w:r>
      <w:r w:rsidR="00EA2A57" w:rsidRPr="003C7B8E">
        <w:rPr>
          <w:rFonts w:ascii="Lidl Font Pro" w:hAnsi="Lidl Font Pro"/>
          <w:b/>
          <w:bCs/>
          <w:color w:val="000000" w:themeColor="text1"/>
          <w:lang w:val="el-GR"/>
        </w:rPr>
        <w:t>Κοινωφελές Ίδρυμα Αθανάσιος Κ. Λασκαρίδης</w:t>
      </w:r>
      <w:r w:rsidR="00EA2A57">
        <w:rPr>
          <w:rFonts w:ascii="Lidl Font Pro" w:hAnsi="Lidl Font Pro"/>
          <w:color w:val="000000" w:themeColor="text1"/>
          <w:lang w:val="el-GR"/>
        </w:rPr>
        <w:t>,</w:t>
      </w:r>
      <w:r w:rsidRPr="00004950">
        <w:rPr>
          <w:rFonts w:ascii="Lidl Font Pro" w:hAnsi="Lidl Font Pro"/>
          <w:color w:val="000000" w:themeColor="text1"/>
          <w:lang w:val="el-GR"/>
        </w:rPr>
        <w:t xml:space="preserve"> υπό την αιγίδα του </w:t>
      </w:r>
      <w:r w:rsidRPr="003C7B8E">
        <w:rPr>
          <w:rFonts w:ascii="Lidl Font Pro" w:hAnsi="Lidl Font Pro"/>
          <w:b/>
          <w:bCs/>
          <w:color w:val="000000" w:themeColor="text1"/>
          <w:lang w:val="el-GR"/>
        </w:rPr>
        <w:t>Υπουργείου Τουρισμού</w:t>
      </w:r>
      <w:r w:rsidRPr="00004950">
        <w:rPr>
          <w:rFonts w:ascii="Lidl Font Pro" w:hAnsi="Lidl Font Pro"/>
          <w:color w:val="000000" w:themeColor="text1"/>
          <w:lang w:val="el-GR"/>
        </w:rPr>
        <w:t xml:space="preserve"> και του </w:t>
      </w:r>
      <w:r w:rsidRPr="003C7B8E">
        <w:rPr>
          <w:rFonts w:ascii="Lidl Font Pro" w:hAnsi="Lidl Font Pro"/>
          <w:b/>
          <w:bCs/>
          <w:color w:val="000000" w:themeColor="text1"/>
          <w:lang w:val="el-GR"/>
        </w:rPr>
        <w:t>Υπουργείου Περιβάλλοντος και Ενέργειας</w:t>
      </w:r>
      <w:r w:rsidRPr="00004950">
        <w:rPr>
          <w:rFonts w:ascii="Lidl Font Pro" w:hAnsi="Lidl Font Pro"/>
          <w:color w:val="000000" w:themeColor="text1"/>
          <w:lang w:val="el-GR"/>
        </w:rPr>
        <w:t>, στο πλαίσιο της εθνικής καμπάνιας «Ελλάδα Χωρίς Πλαστικά Μίας Χρήσης».</w:t>
      </w:r>
    </w:p>
    <w:p w14:paraId="3933EA3B" w14:textId="561C155F" w:rsidR="003C7B8E" w:rsidRPr="003C7B8E" w:rsidRDefault="003C7B8E" w:rsidP="00004950">
      <w:pPr>
        <w:spacing w:after="120" w:line="360" w:lineRule="auto"/>
        <w:jc w:val="both"/>
        <w:rPr>
          <w:rFonts w:ascii="Lidl Font Pro" w:hAnsi="Lidl Font Pro"/>
          <w:color w:val="000000" w:themeColor="text1"/>
          <w:lang w:val="el-GR"/>
        </w:rPr>
      </w:pPr>
      <w:r w:rsidRPr="003C7B8E">
        <w:rPr>
          <w:rFonts w:ascii="Lidl Font Pro" w:hAnsi="Lidl Font Pro"/>
          <w:color w:val="000000" w:themeColor="text1"/>
          <w:lang w:val="el-GR"/>
        </w:rPr>
        <w:t xml:space="preserve">Η συνεργασία με το </w:t>
      </w:r>
      <w:r w:rsidRPr="003C7B8E">
        <w:rPr>
          <w:rFonts w:ascii="Lidl Font Pro" w:hAnsi="Lidl Font Pro"/>
          <w:b/>
          <w:bCs/>
          <w:color w:val="000000" w:themeColor="text1"/>
          <w:lang w:val="el-GR"/>
        </w:rPr>
        <w:t>Κοινωφελές Ίδρυμα Αθανάσιος Κ. Λασκαρίδης</w:t>
      </w:r>
      <w:r w:rsidRPr="003C7B8E">
        <w:rPr>
          <w:rFonts w:ascii="Lidl Font Pro" w:hAnsi="Lidl Font Pro"/>
          <w:color w:val="000000" w:themeColor="text1"/>
          <w:lang w:val="el-GR"/>
        </w:rPr>
        <w:t xml:space="preserve"> αποτελεί θεμέλιο λίθο της πρωτοβουλίας, καθώς η τεχνογνωσία, η εμπειρία και η αδιάλειπτη δράση του στον τομέα της προστασίας του θαλάσσιου περιβάλλοντος ενισχύουν ουσιαστικά την αποτελεσματικότητα και τον αντίκτυπο του προγράμματος. </w:t>
      </w:r>
    </w:p>
    <w:p w14:paraId="054B8327" w14:textId="4D939736" w:rsidR="00004860" w:rsidRPr="00004860" w:rsidRDefault="00004860" w:rsidP="00004860">
      <w:pPr>
        <w:spacing w:after="120" w:line="360" w:lineRule="auto"/>
        <w:jc w:val="both"/>
        <w:rPr>
          <w:rFonts w:ascii="Lidl Font Pro" w:hAnsi="Lidl Font Pro"/>
          <w:color w:val="000000" w:themeColor="text1"/>
          <w:lang w:val="el-GR"/>
        </w:rPr>
      </w:pPr>
      <w:r w:rsidRPr="00004860">
        <w:rPr>
          <w:rFonts w:ascii="Lidl Font Pro" w:hAnsi="Lidl Font Pro"/>
          <w:color w:val="000000" w:themeColor="text1"/>
          <w:lang w:val="el-GR"/>
        </w:rPr>
        <w:t xml:space="preserve">Φέτος, το πρόγραμμα ταξίδεψε </w:t>
      </w:r>
      <w:r>
        <w:rPr>
          <w:rFonts w:ascii="Lidl Font Pro" w:hAnsi="Lidl Font Pro"/>
          <w:color w:val="000000" w:themeColor="text1"/>
          <w:lang w:val="el-GR"/>
        </w:rPr>
        <w:t>στην Άνδρο, στην</w:t>
      </w:r>
      <w:r w:rsidRPr="00004860">
        <w:rPr>
          <w:rFonts w:ascii="Lidl Font Pro" w:hAnsi="Lidl Font Pro"/>
          <w:color w:val="000000" w:themeColor="text1"/>
          <w:lang w:val="el-GR"/>
        </w:rPr>
        <w:t xml:space="preserve"> Αττική, </w:t>
      </w:r>
      <w:r>
        <w:rPr>
          <w:rFonts w:ascii="Lidl Font Pro" w:hAnsi="Lidl Font Pro"/>
          <w:color w:val="000000" w:themeColor="text1"/>
          <w:lang w:val="el-GR"/>
        </w:rPr>
        <w:t>στην</w:t>
      </w:r>
      <w:r w:rsidRPr="00004860">
        <w:rPr>
          <w:rFonts w:ascii="Lidl Font Pro" w:hAnsi="Lidl Font Pro"/>
          <w:color w:val="000000" w:themeColor="text1"/>
          <w:lang w:val="el-GR"/>
        </w:rPr>
        <w:t xml:space="preserve"> Θεσσαλονίκη, </w:t>
      </w:r>
      <w:r>
        <w:rPr>
          <w:rFonts w:ascii="Lidl Font Pro" w:hAnsi="Lidl Font Pro"/>
          <w:color w:val="000000" w:themeColor="text1"/>
          <w:lang w:val="el-GR"/>
        </w:rPr>
        <w:t>σ</w:t>
      </w:r>
      <w:r w:rsidRPr="00004860">
        <w:rPr>
          <w:rFonts w:ascii="Lidl Font Pro" w:hAnsi="Lidl Font Pro"/>
          <w:color w:val="000000" w:themeColor="text1"/>
          <w:lang w:val="el-GR"/>
        </w:rPr>
        <w:t xml:space="preserve">τα Τρίκαλα, </w:t>
      </w:r>
      <w:r>
        <w:rPr>
          <w:rFonts w:ascii="Lidl Font Pro" w:hAnsi="Lidl Font Pro"/>
          <w:color w:val="000000" w:themeColor="text1"/>
          <w:lang w:val="el-GR"/>
        </w:rPr>
        <w:t>στην</w:t>
      </w:r>
      <w:r w:rsidRPr="00004860">
        <w:rPr>
          <w:rFonts w:ascii="Lidl Font Pro" w:hAnsi="Lidl Font Pro"/>
          <w:color w:val="000000" w:themeColor="text1"/>
          <w:lang w:val="el-GR"/>
        </w:rPr>
        <w:t xml:space="preserve"> Πάτρα, </w:t>
      </w:r>
      <w:r>
        <w:rPr>
          <w:rFonts w:ascii="Lidl Font Pro" w:hAnsi="Lidl Font Pro"/>
          <w:color w:val="000000" w:themeColor="text1"/>
          <w:lang w:val="el-GR"/>
        </w:rPr>
        <w:t>στη</w:t>
      </w:r>
      <w:r w:rsidRPr="00004860">
        <w:rPr>
          <w:rFonts w:ascii="Lidl Font Pro" w:hAnsi="Lidl Font Pro"/>
          <w:color w:val="000000" w:themeColor="text1"/>
          <w:lang w:val="el-GR"/>
        </w:rPr>
        <w:t xml:space="preserve"> Σαντορίνη, </w:t>
      </w:r>
      <w:r>
        <w:rPr>
          <w:rFonts w:ascii="Lidl Font Pro" w:hAnsi="Lidl Font Pro"/>
          <w:color w:val="000000" w:themeColor="text1"/>
          <w:lang w:val="el-GR"/>
        </w:rPr>
        <w:t>στην</w:t>
      </w:r>
      <w:r w:rsidRPr="00004860">
        <w:rPr>
          <w:rFonts w:ascii="Lidl Font Pro" w:hAnsi="Lidl Font Pro"/>
          <w:color w:val="000000" w:themeColor="text1"/>
          <w:lang w:val="el-GR"/>
        </w:rPr>
        <w:t xml:space="preserve"> Τήνο, </w:t>
      </w:r>
      <w:r>
        <w:rPr>
          <w:rFonts w:ascii="Lidl Font Pro" w:hAnsi="Lidl Font Pro"/>
          <w:color w:val="000000" w:themeColor="text1"/>
          <w:lang w:val="el-GR"/>
        </w:rPr>
        <w:t>στην</w:t>
      </w:r>
      <w:r w:rsidRPr="00004860">
        <w:rPr>
          <w:rFonts w:ascii="Lidl Font Pro" w:hAnsi="Lidl Font Pro"/>
          <w:color w:val="000000" w:themeColor="text1"/>
          <w:lang w:val="el-GR"/>
        </w:rPr>
        <w:t xml:space="preserve"> Πάρο και </w:t>
      </w:r>
      <w:r>
        <w:rPr>
          <w:rFonts w:ascii="Lidl Font Pro" w:hAnsi="Lidl Font Pro"/>
          <w:color w:val="000000" w:themeColor="text1"/>
          <w:lang w:val="el-GR"/>
        </w:rPr>
        <w:t>στην</w:t>
      </w:r>
      <w:r w:rsidRPr="00004860">
        <w:rPr>
          <w:rFonts w:ascii="Lidl Font Pro" w:hAnsi="Lidl Font Pro"/>
          <w:color w:val="000000" w:themeColor="text1"/>
          <w:lang w:val="el-GR"/>
        </w:rPr>
        <w:t xml:space="preserve"> Κύθνο.</w:t>
      </w:r>
      <w:r>
        <w:rPr>
          <w:rFonts w:ascii="Lidl Font Pro" w:hAnsi="Lidl Font Pro"/>
          <w:color w:val="000000" w:themeColor="text1"/>
          <w:lang w:val="el-GR"/>
        </w:rPr>
        <w:t xml:space="preserve"> </w:t>
      </w:r>
      <w:r w:rsidRPr="00004860">
        <w:rPr>
          <w:rFonts w:ascii="Lidl Font Pro" w:hAnsi="Lidl Font Pro"/>
          <w:color w:val="000000" w:themeColor="text1"/>
          <w:lang w:val="el-GR"/>
        </w:rPr>
        <w:t xml:space="preserve">Η ομάδα της </w:t>
      </w:r>
      <w:r w:rsidRPr="00004860">
        <w:rPr>
          <w:rFonts w:ascii="Lidl Font Pro" w:hAnsi="Lidl Font Pro"/>
          <w:b/>
          <w:bCs/>
          <w:color w:val="000000" w:themeColor="text1"/>
          <w:lang w:val="el-GR"/>
        </w:rPr>
        <w:t>Lidl Ελλάς</w:t>
      </w:r>
      <w:r w:rsidRPr="00004860">
        <w:rPr>
          <w:rFonts w:ascii="Lidl Font Pro" w:hAnsi="Lidl Font Pro"/>
          <w:color w:val="000000" w:themeColor="text1"/>
          <w:lang w:val="el-GR"/>
        </w:rPr>
        <w:t xml:space="preserve">, στελέχη του </w:t>
      </w:r>
      <w:r w:rsidRPr="00004860">
        <w:rPr>
          <w:rFonts w:ascii="Lidl Font Pro" w:hAnsi="Lidl Font Pro"/>
          <w:b/>
          <w:bCs/>
          <w:color w:val="000000" w:themeColor="text1"/>
          <w:lang w:val="el-GR"/>
        </w:rPr>
        <w:t>Ιδρύματος</w:t>
      </w:r>
      <w:r w:rsidRPr="00004860">
        <w:rPr>
          <w:rFonts w:ascii="Lidl Font Pro" w:hAnsi="Lidl Font Pro"/>
          <w:color w:val="000000" w:themeColor="text1"/>
          <w:lang w:val="el-GR"/>
        </w:rPr>
        <w:t xml:space="preserve">, </w:t>
      </w:r>
      <w:r w:rsidRPr="00004860">
        <w:rPr>
          <w:rFonts w:ascii="Lidl Font Pro" w:hAnsi="Lidl Font Pro"/>
          <w:b/>
          <w:bCs/>
          <w:color w:val="000000" w:themeColor="text1"/>
          <w:lang w:val="el-GR"/>
        </w:rPr>
        <w:t>εθελοντές</w:t>
      </w:r>
      <w:r w:rsidRPr="00004860">
        <w:rPr>
          <w:rFonts w:ascii="Lidl Font Pro" w:hAnsi="Lidl Font Pro"/>
          <w:color w:val="000000" w:themeColor="text1"/>
          <w:lang w:val="el-GR"/>
        </w:rPr>
        <w:t xml:space="preserve">, η </w:t>
      </w:r>
      <w:r w:rsidRPr="00004860">
        <w:rPr>
          <w:rFonts w:ascii="Lidl Font Pro" w:hAnsi="Lidl Font Pro"/>
          <w:b/>
          <w:bCs/>
          <w:color w:val="000000" w:themeColor="text1"/>
          <w:lang w:val="el-GR"/>
        </w:rPr>
        <w:t>καταδυτική ομάδα Dive in Action</w:t>
      </w:r>
      <w:r w:rsidRPr="00004860">
        <w:rPr>
          <w:rFonts w:ascii="Lidl Font Pro" w:hAnsi="Lidl Font Pro"/>
          <w:color w:val="000000" w:themeColor="text1"/>
          <w:lang w:val="el-GR"/>
        </w:rPr>
        <w:t xml:space="preserve"> και οι </w:t>
      </w:r>
      <w:r w:rsidRPr="00004860">
        <w:rPr>
          <w:rFonts w:ascii="Lidl Font Pro" w:hAnsi="Lidl Font Pro"/>
          <w:b/>
          <w:bCs/>
          <w:color w:val="000000" w:themeColor="text1"/>
          <w:lang w:val="el-GR"/>
        </w:rPr>
        <w:t>Πρεσβευτές της Lidl Ελλάς</w:t>
      </w:r>
      <w:r w:rsidRPr="00004860">
        <w:rPr>
          <w:rFonts w:ascii="Lidl Font Pro" w:hAnsi="Lidl Font Pro"/>
          <w:color w:val="000000" w:themeColor="text1"/>
          <w:lang w:val="el-GR"/>
        </w:rPr>
        <w:t xml:space="preserve"> — </w:t>
      </w:r>
      <w:r w:rsidRPr="00004860">
        <w:rPr>
          <w:rFonts w:ascii="Lidl Font Pro" w:hAnsi="Lidl Font Pro"/>
          <w:b/>
          <w:bCs/>
          <w:color w:val="000000" w:themeColor="text1"/>
          <w:lang w:val="el-GR"/>
        </w:rPr>
        <w:t>Γωγώ Δελογιάννη, Γιώργος Καπουτζίδης και Αντώνης Τσαπατάκης</w:t>
      </w:r>
      <w:r w:rsidRPr="00004860">
        <w:rPr>
          <w:rFonts w:ascii="Lidl Font Pro" w:hAnsi="Lidl Font Pro"/>
          <w:color w:val="000000" w:themeColor="text1"/>
          <w:lang w:val="el-GR"/>
        </w:rPr>
        <w:t xml:space="preserve"> — ένωσαν τις δυνάμεις τους για να υλοποιήσουν δράσεις καθαρισμού ακτών και βυθών. Μέσα από αυτές τις πρωτοβουλίες, ευαισθητοποίησαν τις τοπικές κοινωνίες και μετέδωσαν ένα ισχυρό μήνυμα ελπίδας για ένα καθαρότερο μέλλον. </w:t>
      </w:r>
      <w:r w:rsidRPr="003C7B8E">
        <w:rPr>
          <w:rFonts w:ascii="Lidl Font Pro" w:hAnsi="Lidl Font Pro"/>
          <w:color w:val="000000" w:themeColor="text1"/>
          <w:lang w:val="el-GR"/>
        </w:rPr>
        <w:t xml:space="preserve">Το πρόγραμμα επεκτάθηκε για </w:t>
      </w:r>
      <w:r w:rsidRPr="00004860">
        <w:rPr>
          <w:rFonts w:ascii="Lidl Font Pro" w:hAnsi="Lidl Font Pro"/>
          <w:b/>
          <w:bCs/>
          <w:color w:val="000000" w:themeColor="text1"/>
          <w:lang w:val="el-GR"/>
        </w:rPr>
        <w:t>2η χρονιά</w:t>
      </w:r>
      <w:r w:rsidRPr="003C7B8E">
        <w:rPr>
          <w:rFonts w:ascii="Lidl Font Pro" w:hAnsi="Lidl Font Pro"/>
          <w:color w:val="000000" w:themeColor="text1"/>
          <w:lang w:val="el-GR"/>
        </w:rPr>
        <w:t xml:space="preserve"> και στα </w:t>
      </w:r>
      <w:r w:rsidRPr="00004860">
        <w:rPr>
          <w:rFonts w:ascii="Lidl Font Pro" w:hAnsi="Lidl Font Pro"/>
          <w:b/>
          <w:bCs/>
          <w:color w:val="000000" w:themeColor="text1"/>
        </w:rPr>
        <w:t>logistics</w:t>
      </w:r>
      <w:r w:rsidRPr="00004860">
        <w:rPr>
          <w:rFonts w:ascii="Lidl Font Pro" w:hAnsi="Lidl Font Pro"/>
          <w:b/>
          <w:bCs/>
          <w:color w:val="000000" w:themeColor="text1"/>
          <w:lang w:val="el-GR"/>
        </w:rPr>
        <w:t xml:space="preserve"> κέντρα της εταιρείας</w:t>
      </w:r>
      <w:r w:rsidRPr="003C7B8E">
        <w:rPr>
          <w:rFonts w:ascii="Lidl Font Pro" w:hAnsi="Lidl Font Pro"/>
          <w:color w:val="000000" w:themeColor="text1"/>
          <w:lang w:val="el-GR"/>
        </w:rPr>
        <w:t xml:space="preserve"> (Αττική, Θεσσαλονίκη, Πάτρα, Τρίκαλα), με τη συμμετοχή </w:t>
      </w:r>
      <w:r w:rsidRPr="00004860">
        <w:rPr>
          <w:rFonts w:ascii="Lidl Font Pro" w:hAnsi="Lidl Font Pro"/>
          <w:b/>
          <w:bCs/>
          <w:color w:val="000000" w:themeColor="text1"/>
          <w:lang w:val="el-GR"/>
        </w:rPr>
        <w:t>94 εργαζομένων-εθελοντών</w:t>
      </w:r>
      <w:r w:rsidRPr="003C7B8E">
        <w:rPr>
          <w:rFonts w:ascii="Lidl Font Pro" w:hAnsi="Lidl Font Pro"/>
          <w:color w:val="000000" w:themeColor="text1"/>
          <w:lang w:val="el-GR"/>
        </w:rPr>
        <w:t xml:space="preserve">, που συνέβαλαν ενεργά </w:t>
      </w:r>
      <w:r w:rsidRPr="003C7B8E">
        <w:rPr>
          <w:rFonts w:ascii="Lidl Font Pro" w:hAnsi="Lidl Font Pro"/>
          <w:color w:val="000000" w:themeColor="text1"/>
          <w:lang w:val="el-GR"/>
        </w:rPr>
        <w:lastRenderedPageBreak/>
        <w:t>στην προστασία του περιβάλλοντος και ενίσχυσαν το όραμα της εταιρείας για βιωσιμότητα.</w:t>
      </w:r>
    </w:p>
    <w:p w14:paraId="3CF329C3" w14:textId="77777777" w:rsidR="00004860" w:rsidRPr="00004860" w:rsidRDefault="00004860" w:rsidP="00004860">
      <w:pPr>
        <w:spacing w:after="120" w:line="360" w:lineRule="auto"/>
        <w:jc w:val="both"/>
        <w:rPr>
          <w:rFonts w:ascii="Lidl Font Pro" w:hAnsi="Lidl Font Pro"/>
          <w:color w:val="000000" w:themeColor="text1"/>
          <w:lang w:val="el-GR"/>
        </w:rPr>
      </w:pPr>
      <w:r w:rsidRPr="00004860">
        <w:rPr>
          <w:rFonts w:ascii="Lidl Font Pro" w:hAnsi="Lidl Font Pro"/>
          <w:color w:val="000000" w:themeColor="text1"/>
          <w:lang w:val="el-GR"/>
        </w:rPr>
        <w:t>Στο πλαίσιο των δράσεων, πραγματοποιήθηκαν ενημερωτικές συναντήσεις με τοπικούς φορείς και εκπροσώπους των Δήμων Άνδρου, Θήρας, Τήνου, Πάρου και Κύθνου. Παράλληλα, εκπρόσωποι των Δήμων Δέλτα και Τρικκαίων συμμετείχαν ενεργά στους καθαρισμούς, ενισχύοντας τη συλλογική προσπάθεια για την προστασία του περιβάλλοντος.</w:t>
      </w:r>
    </w:p>
    <w:p w14:paraId="773185A6" w14:textId="5B47C472" w:rsidR="003C7B8E" w:rsidRDefault="00004950" w:rsidP="00645A66">
      <w:pPr>
        <w:spacing w:after="120" w:line="360" w:lineRule="auto"/>
        <w:jc w:val="both"/>
        <w:rPr>
          <w:rFonts w:ascii="Lidl Font Pro" w:hAnsi="Lidl Font Pro"/>
          <w:color w:val="000000" w:themeColor="text1"/>
          <w:lang w:val="el-GR"/>
        </w:rPr>
      </w:pPr>
      <w:r w:rsidRPr="00004950">
        <w:rPr>
          <w:rFonts w:ascii="Lidl Font Pro" w:hAnsi="Lidl Font Pro"/>
          <w:color w:val="000000" w:themeColor="text1"/>
          <w:lang w:val="el-GR"/>
        </w:rPr>
        <w:t xml:space="preserve">Συνολικά, πραγματοποιήθηκαν </w:t>
      </w:r>
      <w:r w:rsidRPr="003C7B8E">
        <w:rPr>
          <w:rFonts w:ascii="Lidl Font Pro" w:hAnsi="Lidl Font Pro"/>
          <w:b/>
          <w:bCs/>
          <w:color w:val="000000" w:themeColor="text1"/>
          <w:lang w:val="el-GR"/>
        </w:rPr>
        <w:t>14 παράκτιοι</w:t>
      </w:r>
      <w:r w:rsidRPr="00004950">
        <w:rPr>
          <w:rFonts w:ascii="Lidl Font Pro" w:hAnsi="Lidl Font Pro"/>
          <w:color w:val="000000" w:themeColor="text1"/>
          <w:lang w:val="el-GR"/>
        </w:rPr>
        <w:t xml:space="preserve"> και </w:t>
      </w:r>
      <w:r w:rsidRPr="003C7B8E">
        <w:rPr>
          <w:rFonts w:ascii="Lidl Font Pro" w:hAnsi="Lidl Font Pro"/>
          <w:b/>
          <w:bCs/>
          <w:color w:val="000000" w:themeColor="text1"/>
          <w:lang w:val="el-GR"/>
        </w:rPr>
        <w:t>10 υποθαλάσσιοι καθαρισμοί</w:t>
      </w:r>
      <w:r w:rsidRPr="00004950">
        <w:rPr>
          <w:rFonts w:ascii="Lidl Font Pro" w:hAnsi="Lidl Font Pro"/>
          <w:color w:val="000000" w:themeColor="text1"/>
          <w:lang w:val="el-GR"/>
        </w:rPr>
        <w:t xml:space="preserve">, όπου με την πολύτιμη συνδρομή </w:t>
      </w:r>
      <w:r w:rsidRPr="003C7B8E">
        <w:rPr>
          <w:rFonts w:ascii="Lidl Font Pro" w:hAnsi="Lidl Font Pro"/>
          <w:b/>
          <w:bCs/>
          <w:color w:val="000000" w:themeColor="text1"/>
          <w:lang w:val="el-GR"/>
        </w:rPr>
        <w:t>94 ενήλικων εθελοντών</w:t>
      </w:r>
      <w:r w:rsidRPr="00004950">
        <w:rPr>
          <w:rFonts w:ascii="Lidl Font Pro" w:hAnsi="Lidl Font Pro"/>
          <w:color w:val="000000" w:themeColor="text1"/>
          <w:lang w:val="el-GR"/>
        </w:rPr>
        <w:t xml:space="preserve"> και </w:t>
      </w:r>
      <w:r w:rsidRPr="003C7B8E">
        <w:rPr>
          <w:rFonts w:ascii="Lidl Font Pro" w:hAnsi="Lidl Font Pro"/>
          <w:b/>
          <w:bCs/>
          <w:color w:val="000000" w:themeColor="text1"/>
          <w:lang w:val="el-GR"/>
        </w:rPr>
        <w:t>24 ανήλικων</w:t>
      </w:r>
      <w:r w:rsidRPr="00004950">
        <w:rPr>
          <w:rFonts w:ascii="Lidl Font Pro" w:hAnsi="Lidl Font Pro"/>
          <w:color w:val="000000" w:themeColor="text1"/>
          <w:lang w:val="el-GR"/>
        </w:rPr>
        <w:t xml:space="preserve">, συγκεντρώθηκαν </w:t>
      </w:r>
      <w:r w:rsidRPr="003C7B8E">
        <w:rPr>
          <w:rFonts w:ascii="Lidl Font Pro" w:hAnsi="Lidl Font Pro"/>
          <w:b/>
          <w:bCs/>
          <w:color w:val="000000" w:themeColor="text1"/>
          <w:lang w:val="el-GR"/>
        </w:rPr>
        <w:t>9.314 κιλά απορριμμάτων</w:t>
      </w:r>
      <w:r w:rsidRPr="00004950">
        <w:rPr>
          <w:rFonts w:ascii="Lidl Font Pro" w:hAnsi="Lidl Font Pro"/>
          <w:color w:val="000000" w:themeColor="text1"/>
          <w:lang w:val="el-GR"/>
        </w:rPr>
        <w:t>. Ανάμεσα στα ευρήματα από τις παράκτιες δράσεις ξεχώρισαν 2.404 μικρά πλαστικά κομμάτια, 1.043 αποτσίγαρα και 832 μπουκάλια νερού/αναψυκτικού, ενώ στους υποθαλάσσιους καθαρισμούς βρέθηκαν 721 μπουκάλια νερού/αναψυκτικού και 551 αλουμινένια κουτάκια.</w:t>
      </w:r>
      <w:r w:rsidR="003C7B8E">
        <w:rPr>
          <w:rFonts w:ascii="Lidl Font Pro" w:hAnsi="Lidl Font Pro"/>
          <w:color w:val="000000" w:themeColor="text1"/>
          <w:lang w:val="el-GR"/>
        </w:rPr>
        <w:t xml:space="preserve"> </w:t>
      </w:r>
    </w:p>
    <w:p w14:paraId="16858367" w14:textId="40EA4A4F" w:rsidR="003C7B8E" w:rsidRPr="00645A66" w:rsidRDefault="003C7B8E" w:rsidP="00645A66">
      <w:pPr>
        <w:spacing w:after="120" w:line="360" w:lineRule="auto"/>
        <w:jc w:val="both"/>
        <w:rPr>
          <w:rFonts w:ascii="Lidl Font Pro" w:hAnsi="Lidl Font Pro"/>
          <w:color w:val="000000" w:themeColor="text1"/>
          <w:lang w:val="el-GR"/>
        </w:rPr>
      </w:pPr>
      <w:r w:rsidRPr="003C7B8E">
        <w:rPr>
          <w:rFonts w:ascii="Lidl Font Pro" w:hAnsi="Lidl Font Pro"/>
          <w:color w:val="000000" w:themeColor="text1"/>
          <w:lang w:val="el-GR"/>
        </w:rPr>
        <w:t xml:space="preserve">Από την έναρξη του </w:t>
      </w:r>
      <w:r w:rsidRPr="003C7B8E">
        <w:rPr>
          <w:rFonts w:ascii="Lidl Font Pro" w:hAnsi="Lidl Font Pro"/>
          <w:b/>
          <w:bCs/>
          <w:color w:val="000000" w:themeColor="text1"/>
          <w:lang w:val="el-GR"/>
        </w:rPr>
        <w:t>Plastic Free Greece</w:t>
      </w:r>
      <w:r w:rsidRPr="003C7B8E">
        <w:rPr>
          <w:rFonts w:ascii="Lidl Font Pro" w:hAnsi="Lidl Font Pro"/>
          <w:color w:val="000000" w:themeColor="text1"/>
          <w:lang w:val="el-GR"/>
        </w:rPr>
        <w:t xml:space="preserve"> τον Ιούνιο του 2020, έχουν πραγματοποιηθεί συνολικά </w:t>
      </w:r>
      <w:r w:rsidRPr="003C7B8E">
        <w:rPr>
          <w:rFonts w:ascii="Lidl Font Pro" w:hAnsi="Lidl Font Pro"/>
          <w:b/>
          <w:bCs/>
          <w:color w:val="000000" w:themeColor="text1"/>
          <w:lang w:val="el-GR"/>
        </w:rPr>
        <w:t>67 παράκτιοι</w:t>
      </w:r>
      <w:r w:rsidRPr="003C7B8E">
        <w:rPr>
          <w:rFonts w:ascii="Lidl Font Pro" w:hAnsi="Lidl Font Pro"/>
          <w:color w:val="000000" w:themeColor="text1"/>
          <w:lang w:val="el-GR"/>
        </w:rPr>
        <w:t xml:space="preserve"> και </w:t>
      </w:r>
      <w:r w:rsidRPr="003C7B8E">
        <w:rPr>
          <w:rFonts w:ascii="Lidl Font Pro" w:hAnsi="Lidl Font Pro"/>
          <w:b/>
          <w:bCs/>
          <w:color w:val="000000" w:themeColor="text1"/>
          <w:lang w:val="el-GR"/>
        </w:rPr>
        <w:t>46 υποθαλάσσιοι καθαρισμοί</w:t>
      </w:r>
      <w:r w:rsidRPr="003C7B8E">
        <w:rPr>
          <w:rFonts w:ascii="Lidl Font Pro" w:hAnsi="Lidl Font Pro"/>
          <w:color w:val="000000" w:themeColor="text1"/>
          <w:lang w:val="el-GR"/>
        </w:rPr>
        <w:t xml:space="preserve">, ενώ έχουν συλλεχθεί </w:t>
      </w:r>
      <w:r w:rsidRPr="003C7B8E">
        <w:rPr>
          <w:rFonts w:ascii="Lidl Font Pro" w:hAnsi="Lidl Font Pro"/>
          <w:b/>
          <w:bCs/>
          <w:color w:val="000000" w:themeColor="text1"/>
          <w:lang w:val="el-GR"/>
        </w:rPr>
        <w:t>πάνω από 20 τόνοι απορριμμάτων από ελληνικές ακτές και βυθούς</w:t>
      </w:r>
      <w:r w:rsidRPr="003C7B8E">
        <w:rPr>
          <w:rFonts w:ascii="Lidl Font Pro" w:hAnsi="Lidl Font Pro"/>
          <w:color w:val="000000" w:themeColor="text1"/>
          <w:lang w:val="el-GR"/>
        </w:rPr>
        <w:t>.</w:t>
      </w:r>
    </w:p>
    <w:p w14:paraId="0A48D1CA" w14:textId="70A72DCA" w:rsidR="00AB79D5" w:rsidRPr="009D3479" w:rsidRDefault="00645A66" w:rsidP="00645A66">
      <w:pPr>
        <w:spacing w:after="120" w:line="360" w:lineRule="auto"/>
        <w:jc w:val="both"/>
        <w:rPr>
          <w:lang w:val="el-GR"/>
        </w:rPr>
      </w:pPr>
      <w:r w:rsidRPr="00645A66">
        <w:rPr>
          <w:rFonts w:ascii="Lidl Font Pro" w:hAnsi="Lidl Font Pro"/>
          <w:color w:val="000000" w:themeColor="text1"/>
          <w:lang w:val="el-GR"/>
        </w:rPr>
        <w:t xml:space="preserve">Η </w:t>
      </w:r>
      <w:r w:rsidRPr="00645A66">
        <w:rPr>
          <w:rFonts w:ascii="Lidl Font Pro" w:hAnsi="Lidl Font Pro"/>
          <w:b/>
          <w:bCs/>
          <w:color w:val="000000" w:themeColor="text1"/>
          <w:lang w:val="el-GR"/>
        </w:rPr>
        <w:t xml:space="preserve">Βασιλική Αδαμίδου, Διευθύντρια Εταιρικών </w:t>
      </w:r>
      <w:r w:rsidR="00F3340F" w:rsidRPr="00F3340F">
        <w:rPr>
          <w:rFonts w:ascii="Lidl Font Pro" w:hAnsi="Lidl Font Pro"/>
          <w:b/>
          <w:bCs/>
          <w:color w:val="000000" w:themeColor="text1"/>
          <w:lang w:val="el-GR"/>
        </w:rPr>
        <w:t>Υποθέσεων</w:t>
      </w:r>
      <w:r w:rsidRPr="00645A66">
        <w:rPr>
          <w:rFonts w:ascii="Lidl Font Pro" w:hAnsi="Lidl Font Pro"/>
          <w:b/>
          <w:bCs/>
          <w:color w:val="000000" w:themeColor="text1"/>
          <w:lang w:val="el-GR"/>
        </w:rPr>
        <w:t xml:space="preserve"> και Βιωσιμότητας της Lidl Ελλάς</w:t>
      </w:r>
      <w:r w:rsidRPr="00645A66">
        <w:rPr>
          <w:rFonts w:ascii="Lidl Font Pro" w:hAnsi="Lidl Font Pro"/>
          <w:color w:val="000000" w:themeColor="text1"/>
          <w:lang w:val="el-GR"/>
        </w:rPr>
        <w:t>, δήλωσε: «</w:t>
      </w:r>
      <w:r w:rsidR="00323BD7" w:rsidRPr="00323BD7">
        <w:rPr>
          <w:rFonts w:ascii="Lidl Font Pro" w:hAnsi="Lidl Font Pro"/>
          <w:color w:val="000000" w:themeColor="text1"/>
          <w:lang w:val="el-GR"/>
        </w:rPr>
        <w:t>Κάθε χρόνο, το Plastic Free Greece δεν είναι απλώς ένα πρόγραμμα, αλλά ένα ταξίδι που μας γεμίζει με ελπίδα. Για έκτη συνεχή χρονιά, η ομάδα μας και οι εθελοντές μας ενώσαμε τις δυνάμεις μας με πάθος και αποφασιστικότητα, αποδεικνύοντας ότι το όραμα για ένα μέλλον χωρίς πλαστικά είναι εφικτό. Η αφοσίωσή μας στο περιβάλλον είναι μια πράξη αγάπης και σεβασμού προς τον τόπο μας και τις επόμενες γενιές. Θα συνεχίσουμε να πρωτοστατούμε, εμπνέοντας και δημιουργώντας έναν πιο πράσινο και βιώσιμο κόσμο για όλους</w:t>
      </w:r>
      <w:r w:rsidR="00323BD7">
        <w:rPr>
          <w:rFonts w:ascii="Lidl Font Pro" w:hAnsi="Lidl Font Pro"/>
          <w:color w:val="000000" w:themeColor="text1"/>
          <w:lang w:val="el-GR"/>
        </w:rPr>
        <w:t>.</w:t>
      </w:r>
      <w:r w:rsidRPr="00645A66">
        <w:rPr>
          <w:rFonts w:ascii="Lidl Font Pro" w:hAnsi="Lidl Font Pro"/>
          <w:color w:val="000000" w:themeColor="text1"/>
          <w:lang w:val="el-GR"/>
        </w:rPr>
        <w:t>»</w:t>
      </w:r>
      <w:r w:rsidR="009D3479" w:rsidRPr="009D3479">
        <w:rPr>
          <w:lang w:val="el-GR"/>
        </w:rPr>
        <w:t>.</w:t>
      </w:r>
    </w:p>
    <w:p w14:paraId="1D2AE67B" w14:textId="5E8A7146" w:rsidR="00645A66" w:rsidRDefault="00AB79D5" w:rsidP="00645A66">
      <w:pPr>
        <w:spacing w:after="120" w:line="360" w:lineRule="auto"/>
        <w:jc w:val="both"/>
        <w:rPr>
          <w:rFonts w:ascii="Lidl Font Pro" w:hAnsi="Lidl Font Pro"/>
          <w:color w:val="000000" w:themeColor="text1"/>
          <w:lang w:val="en-US"/>
        </w:rPr>
      </w:pPr>
      <w:r w:rsidRPr="00AB79D5">
        <w:rPr>
          <w:rFonts w:ascii="Lidl Font Pro" w:hAnsi="Lidl Font Pro"/>
          <w:color w:val="000000" w:themeColor="text1"/>
          <w:lang w:val="el-GR"/>
        </w:rPr>
        <w:t xml:space="preserve">Για την </w:t>
      </w:r>
      <w:r w:rsidRPr="003C7B8E">
        <w:rPr>
          <w:rFonts w:ascii="Lidl Font Pro" w:hAnsi="Lidl Font Pro"/>
          <w:b/>
          <w:bCs/>
          <w:color w:val="000000" w:themeColor="text1"/>
          <w:lang w:val="el-GR"/>
        </w:rPr>
        <w:t>Lidl Ελλάς</w:t>
      </w:r>
      <w:r w:rsidRPr="00AB79D5">
        <w:rPr>
          <w:rFonts w:ascii="Lidl Font Pro" w:hAnsi="Lidl Font Pro"/>
          <w:color w:val="000000" w:themeColor="text1"/>
          <w:lang w:val="el-GR"/>
        </w:rPr>
        <w:t xml:space="preserve">, η προστασία του περιβάλλοντος δεν είναι απλώς μια έννοια, αλλά μια καθημερινή πράξη. Μέσα από πρωτοβουλίες όπως το Plastic Free Greece, </w:t>
      </w:r>
      <w:r w:rsidR="001133B2">
        <w:rPr>
          <w:rFonts w:ascii="Lidl Font Pro" w:hAnsi="Lidl Font Pro"/>
          <w:color w:val="000000" w:themeColor="text1"/>
          <w:lang w:val="el-GR"/>
        </w:rPr>
        <w:t xml:space="preserve">η </w:t>
      </w:r>
      <w:r w:rsidR="001133B2">
        <w:rPr>
          <w:rFonts w:ascii="Lidl Font Pro" w:hAnsi="Lidl Font Pro"/>
          <w:color w:val="000000" w:themeColor="text1"/>
          <w:lang w:val="el-GR"/>
        </w:rPr>
        <w:lastRenderedPageBreak/>
        <w:t>εταιρεία επιβεβαιώνει</w:t>
      </w:r>
      <w:r w:rsidRPr="00AB79D5">
        <w:rPr>
          <w:rFonts w:ascii="Lidl Font Pro" w:hAnsi="Lidl Font Pro"/>
          <w:color w:val="000000" w:themeColor="text1"/>
          <w:lang w:val="el-GR"/>
        </w:rPr>
        <w:t xml:space="preserve"> ότι η δέσμευσή</w:t>
      </w:r>
      <w:r w:rsidR="001133B2">
        <w:rPr>
          <w:rFonts w:ascii="Lidl Font Pro" w:hAnsi="Lidl Font Pro"/>
          <w:color w:val="000000" w:themeColor="text1"/>
          <w:lang w:val="el-GR"/>
        </w:rPr>
        <w:t xml:space="preserve"> της</w:t>
      </w:r>
      <w:r w:rsidRPr="00AB79D5">
        <w:rPr>
          <w:rFonts w:ascii="Lidl Font Pro" w:hAnsi="Lidl Font Pro"/>
          <w:color w:val="000000" w:themeColor="text1"/>
          <w:lang w:val="el-GR"/>
        </w:rPr>
        <w:t xml:space="preserve"> παράγει απτά αποτελέσματα, ενισχύοντας την κυκλική οικονομία και χτίζοντας ένα </w:t>
      </w:r>
      <w:r>
        <w:rPr>
          <w:rFonts w:ascii="Lidl Font Pro" w:hAnsi="Lidl Font Pro"/>
          <w:color w:val="000000" w:themeColor="text1"/>
          <w:lang w:val="el-GR"/>
        </w:rPr>
        <w:t>αύριο που αξίζει σε όλους μας</w:t>
      </w:r>
      <w:r w:rsidRPr="00AB79D5">
        <w:rPr>
          <w:rFonts w:ascii="Lidl Font Pro" w:hAnsi="Lidl Font Pro"/>
          <w:color w:val="000000" w:themeColor="text1"/>
          <w:lang w:val="el-GR"/>
        </w:rPr>
        <w:t>.</w:t>
      </w:r>
    </w:p>
    <w:p w14:paraId="4A5CC6C4" w14:textId="34EB4BB6" w:rsidR="000074AE" w:rsidRPr="000074AE" w:rsidRDefault="00351B47" w:rsidP="00351B47">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Δείτε το απολογιστικό βίντεο της δράσης </w:t>
      </w:r>
      <w:hyperlink r:id="rId8" w:history="1">
        <w:r w:rsidRPr="009A56C1">
          <w:rPr>
            <w:rStyle w:val="-"/>
            <w:rFonts w:ascii="Lidl Font Pro" w:hAnsi="Lidl Font Pro"/>
            <w:lang w:val="el-GR"/>
          </w:rPr>
          <w:t>εδώ</w:t>
        </w:r>
      </w:hyperlink>
      <w:r>
        <w:rPr>
          <w:rFonts w:ascii="Lidl Font Pro" w:hAnsi="Lidl Font Pro"/>
          <w:color w:val="000000" w:themeColor="text1"/>
          <w:lang w:val="el-GR"/>
        </w:rPr>
        <w:t>.</w:t>
      </w: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9A56C1"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9A56C1" w:rsidP="00601A9C">
      <w:pPr>
        <w:autoSpaceDE w:val="0"/>
        <w:autoSpaceDN w:val="0"/>
        <w:adjustRightInd w:val="0"/>
        <w:spacing w:after="0"/>
        <w:jc w:val="both"/>
        <w:rPr>
          <w:rFonts w:ascii="Lidl Font Pro" w:hAnsi="Lidl Font Pro" w:cs="Calibri,Bold"/>
          <w:b/>
          <w:bCs/>
          <w:color w:val="1F497D"/>
          <w:lang w:val="en-US"/>
        </w:rPr>
      </w:pPr>
      <w:hyperlink r:id="rId10" w:history="1">
        <w:r w:rsidR="00601A9C" w:rsidRPr="003B789F">
          <w:rPr>
            <w:rStyle w:val="-"/>
            <w:rFonts w:ascii="Lidl Font Pro" w:hAnsi="Lidl Font Pro" w:cs="Calibri,Bold"/>
            <w:b/>
            <w:bCs/>
            <w:color w:val="1F497D"/>
            <w:u w:val="none"/>
            <w:lang w:val="en-US"/>
          </w:rPr>
          <w:t>linkedin.com/company/lidl-hellas</w:t>
        </w:r>
      </w:hyperlink>
    </w:p>
    <w:p w14:paraId="110FCBD8" w14:textId="77777777" w:rsidR="00601A9C" w:rsidRPr="00601A9C" w:rsidRDefault="009A56C1"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9A56C1" w:rsidP="00601A9C">
      <w:pPr>
        <w:autoSpaceDE w:val="0"/>
        <w:autoSpaceDN w:val="0"/>
        <w:adjustRightInd w:val="0"/>
        <w:spacing w:after="0"/>
        <w:jc w:val="both"/>
        <w:rPr>
          <w:rFonts w:ascii="Lidl Font Pro" w:hAnsi="Lidl Font Pro" w:cs="Calibri,Bold"/>
          <w:b/>
          <w:bCs/>
          <w:color w:val="1F497D"/>
          <w:lang w:val="sv-SE"/>
        </w:rPr>
      </w:pPr>
      <w:hyperlink r:id="rId12"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F81084" w:rsidRDefault="009A56C1" w:rsidP="00601A9C">
      <w:pPr>
        <w:autoSpaceDE w:val="0"/>
        <w:autoSpaceDN w:val="0"/>
        <w:adjustRightInd w:val="0"/>
        <w:spacing w:after="0"/>
        <w:jc w:val="both"/>
        <w:rPr>
          <w:rStyle w:val="-"/>
          <w:color w:val="1F497D"/>
          <w:u w:val="none"/>
          <w:lang w:val="sv-SE"/>
        </w:rPr>
      </w:pPr>
      <w:hyperlink r:id="rId13" w:history="1">
        <w:r w:rsidR="00601A9C" w:rsidRPr="00601A9C">
          <w:rPr>
            <w:rStyle w:val="-"/>
            <w:rFonts w:ascii="Lidl Font Pro" w:hAnsi="Lidl Font Pro" w:cs="Calibri,Bold"/>
            <w:b/>
            <w:bCs/>
            <w:color w:val="1F497D"/>
            <w:u w:val="none"/>
            <w:lang w:val="sv-SE"/>
          </w:rPr>
          <w:t>tiktok.com/@lidlhellas</w:t>
        </w:r>
      </w:hyperlink>
    </w:p>
    <w:p w14:paraId="494C8FFE" w14:textId="60A46621" w:rsidR="00AF568F" w:rsidRPr="003C7B8E" w:rsidRDefault="006B243D" w:rsidP="00490DEF">
      <w:pPr>
        <w:autoSpaceDE w:val="0"/>
        <w:autoSpaceDN w:val="0"/>
        <w:adjustRightInd w:val="0"/>
        <w:spacing w:after="0"/>
        <w:jc w:val="both"/>
        <w:rPr>
          <w:rFonts w:ascii="Lidl Font Pro" w:hAnsi="Lidl Font Pro" w:cs="Calibri,Bold"/>
          <w:b/>
          <w:bCs/>
          <w:color w:val="1F497D"/>
          <w:lang w:val="sv-SE"/>
        </w:rPr>
      </w:pPr>
      <w:r w:rsidRPr="00F81084">
        <w:rPr>
          <w:rFonts w:ascii="Lidl Font Pro" w:hAnsi="Lidl Font Pro" w:cs="Calibri,Bold"/>
          <w:b/>
          <w:bCs/>
          <w:color w:val="1F497D"/>
          <w:lang w:val="sv-SE"/>
        </w:rPr>
        <w:t xml:space="preserve"> </w:t>
      </w:r>
    </w:p>
    <w:sectPr w:rsidR="00AF568F" w:rsidRPr="003C7B8E"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69B0" w14:textId="77777777" w:rsidR="00C61917" w:rsidRDefault="00C61917" w:rsidP="00C15348">
      <w:pPr>
        <w:spacing w:after="0" w:line="240" w:lineRule="auto"/>
      </w:pPr>
      <w:r>
        <w:separator/>
      </w:r>
    </w:p>
  </w:endnote>
  <w:endnote w:type="continuationSeparator" w:id="0">
    <w:p w14:paraId="33CC69A2" w14:textId="77777777" w:rsidR="00C61917" w:rsidRDefault="00C6191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488E8" w14:textId="77777777" w:rsidR="00C61917" w:rsidRDefault="00C61917" w:rsidP="00C15348">
      <w:pPr>
        <w:spacing w:after="0" w:line="240" w:lineRule="auto"/>
      </w:pPr>
      <w:r>
        <w:separator/>
      </w:r>
    </w:p>
  </w:footnote>
  <w:footnote w:type="continuationSeparator" w:id="0">
    <w:p w14:paraId="354FEA5E" w14:textId="77777777" w:rsidR="00C61917" w:rsidRDefault="00C6191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6832636">
    <w:abstractNumId w:val="4"/>
  </w:num>
  <w:num w:numId="2" w16cid:durableId="1368993465">
    <w:abstractNumId w:val="3"/>
  </w:num>
  <w:num w:numId="3" w16cid:durableId="1816531777">
    <w:abstractNumId w:val="0"/>
    <w:lvlOverride w:ilvl="0">
      <w:lvl w:ilvl="0">
        <w:numFmt w:val="bullet"/>
        <w:lvlText w:val=""/>
        <w:legacy w:legacy="1" w:legacySpace="0" w:legacyIndent="0"/>
        <w:lvlJc w:val="left"/>
        <w:rPr>
          <w:rFonts w:ascii="Symbol" w:hAnsi="Symbol" w:hint="default"/>
          <w:sz w:val="22"/>
        </w:rPr>
      </w:lvl>
    </w:lvlOverride>
  </w:num>
  <w:num w:numId="4" w16cid:durableId="1376927938">
    <w:abstractNumId w:val="2"/>
  </w:num>
  <w:num w:numId="5" w16cid:durableId="1814523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4860"/>
    <w:rsid w:val="00004950"/>
    <w:rsid w:val="000074A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66FC7"/>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6F02"/>
    <w:rsid w:val="000E7AED"/>
    <w:rsid w:val="000F02D8"/>
    <w:rsid w:val="000F31ED"/>
    <w:rsid w:val="001013D5"/>
    <w:rsid w:val="00112FDA"/>
    <w:rsid w:val="001133B2"/>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0B78"/>
    <w:rsid w:val="003233DA"/>
    <w:rsid w:val="00323B10"/>
    <w:rsid w:val="00323BD7"/>
    <w:rsid w:val="003246C8"/>
    <w:rsid w:val="00330FF4"/>
    <w:rsid w:val="00337A0D"/>
    <w:rsid w:val="00340366"/>
    <w:rsid w:val="00350A9D"/>
    <w:rsid w:val="00351B47"/>
    <w:rsid w:val="00355292"/>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C7B8E"/>
    <w:rsid w:val="003D2087"/>
    <w:rsid w:val="003D4EBC"/>
    <w:rsid w:val="003D53F3"/>
    <w:rsid w:val="003D5CDF"/>
    <w:rsid w:val="003E024E"/>
    <w:rsid w:val="003E1E63"/>
    <w:rsid w:val="003E737E"/>
    <w:rsid w:val="003F48D1"/>
    <w:rsid w:val="003F6383"/>
    <w:rsid w:val="003F66A2"/>
    <w:rsid w:val="003F6FD8"/>
    <w:rsid w:val="004035DC"/>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5EE5"/>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259A"/>
    <w:rsid w:val="00643AF1"/>
    <w:rsid w:val="00645A66"/>
    <w:rsid w:val="0064616A"/>
    <w:rsid w:val="00651268"/>
    <w:rsid w:val="006538BB"/>
    <w:rsid w:val="0065577B"/>
    <w:rsid w:val="00664720"/>
    <w:rsid w:val="006709D3"/>
    <w:rsid w:val="00671252"/>
    <w:rsid w:val="006746E1"/>
    <w:rsid w:val="0067635E"/>
    <w:rsid w:val="0068010B"/>
    <w:rsid w:val="006815F4"/>
    <w:rsid w:val="00686288"/>
    <w:rsid w:val="006874EE"/>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3E68"/>
    <w:rsid w:val="00796992"/>
    <w:rsid w:val="007A301B"/>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5F7"/>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29D7"/>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6C1"/>
    <w:rsid w:val="009A57DD"/>
    <w:rsid w:val="009A7D96"/>
    <w:rsid w:val="009B0C01"/>
    <w:rsid w:val="009B1438"/>
    <w:rsid w:val="009B26FC"/>
    <w:rsid w:val="009B3565"/>
    <w:rsid w:val="009B461E"/>
    <w:rsid w:val="009B5D6F"/>
    <w:rsid w:val="009C07CC"/>
    <w:rsid w:val="009C1DC0"/>
    <w:rsid w:val="009C1FAB"/>
    <w:rsid w:val="009C2622"/>
    <w:rsid w:val="009C2C51"/>
    <w:rsid w:val="009C41F3"/>
    <w:rsid w:val="009C469A"/>
    <w:rsid w:val="009D3479"/>
    <w:rsid w:val="009D4057"/>
    <w:rsid w:val="009E787B"/>
    <w:rsid w:val="009F24C7"/>
    <w:rsid w:val="009F2A0C"/>
    <w:rsid w:val="009F5E17"/>
    <w:rsid w:val="009F7272"/>
    <w:rsid w:val="00A00442"/>
    <w:rsid w:val="00A06438"/>
    <w:rsid w:val="00A07016"/>
    <w:rsid w:val="00A1653D"/>
    <w:rsid w:val="00A17B59"/>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17B"/>
    <w:rsid w:val="00A8224F"/>
    <w:rsid w:val="00A8297A"/>
    <w:rsid w:val="00A8684C"/>
    <w:rsid w:val="00A97738"/>
    <w:rsid w:val="00AA1114"/>
    <w:rsid w:val="00AA248A"/>
    <w:rsid w:val="00AA250C"/>
    <w:rsid w:val="00AA31C9"/>
    <w:rsid w:val="00AA544C"/>
    <w:rsid w:val="00AA7426"/>
    <w:rsid w:val="00AB180B"/>
    <w:rsid w:val="00AB4080"/>
    <w:rsid w:val="00AB5A0A"/>
    <w:rsid w:val="00AB79D5"/>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B7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1B44"/>
    <w:rsid w:val="00C03ACF"/>
    <w:rsid w:val="00C15348"/>
    <w:rsid w:val="00C25999"/>
    <w:rsid w:val="00C26098"/>
    <w:rsid w:val="00C26318"/>
    <w:rsid w:val="00C3438E"/>
    <w:rsid w:val="00C34719"/>
    <w:rsid w:val="00C43070"/>
    <w:rsid w:val="00C43207"/>
    <w:rsid w:val="00C6191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A77B5"/>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27F3"/>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2A57"/>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340F"/>
    <w:rsid w:val="00F341C1"/>
    <w:rsid w:val="00F45B17"/>
    <w:rsid w:val="00F557F3"/>
    <w:rsid w:val="00F600E5"/>
    <w:rsid w:val="00F60AB8"/>
    <w:rsid w:val="00F61E02"/>
    <w:rsid w:val="00F647BA"/>
    <w:rsid w:val="00F64C6D"/>
    <w:rsid w:val="00F67170"/>
    <w:rsid w:val="00F74F2C"/>
    <w:rsid w:val="00F7550F"/>
    <w:rsid w:val="00F766E2"/>
    <w:rsid w:val="00F81084"/>
    <w:rsid w:val="00F847FC"/>
    <w:rsid w:val="00F90B12"/>
    <w:rsid w:val="00F910E4"/>
    <w:rsid w:val="00F96C31"/>
    <w:rsid w:val="00FA06CA"/>
    <w:rsid w:val="00FA43F1"/>
    <w:rsid w:val="00FA7672"/>
    <w:rsid w:val="00FA7A90"/>
    <w:rsid w:val="00FB4184"/>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23574257">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83668316">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9429043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0475515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41864992">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12685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YMt-7g06qY0" TargetMode="External"/><Relationship Id="rId13" Type="http://schemas.openxmlformats.org/officeDocument/2006/relationships/hyperlink" Target="https://www.tiktok.com/@lidlhellas?lan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3592</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2025-10-03T12:00:00Z</dcterms:created>
  <dcterms:modified xsi:type="dcterms:W3CDTF">2025-10-14T09:08:00Z</dcterms:modified>
</cp:coreProperties>
</file>